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EC3F0" w14:textId="77777777" w:rsidR="00C06F44" w:rsidRPr="003B5FA1" w:rsidRDefault="00EA680A" w:rsidP="00EA680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B5FA1">
        <w:rPr>
          <w:rFonts w:asciiTheme="minorHAnsi" w:hAnsiTheme="minorHAnsi" w:cstheme="minorHAnsi"/>
          <w:sz w:val="24"/>
          <w:szCs w:val="24"/>
        </w:rPr>
        <w:t xml:space="preserve">SPRAWOZDANIE Z DZIAŁALNOŚCI KOMISJI REWIZYJNEJ </w:t>
      </w:r>
      <w:r w:rsidRPr="003B5FA1">
        <w:rPr>
          <w:rFonts w:asciiTheme="minorHAnsi" w:hAnsiTheme="minorHAnsi" w:cstheme="minorHAnsi"/>
          <w:sz w:val="24"/>
          <w:szCs w:val="24"/>
        </w:rPr>
        <w:br/>
        <w:t>STOWARZYSZENIA BLISKO KRAKOWA</w:t>
      </w:r>
    </w:p>
    <w:p w14:paraId="3FED8AF2" w14:textId="16D7D10E" w:rsidR="00EA680A" w:rsidRPr="003B5FA1" w:rsidRDefault="00C06F44" w:rsidP="006F72B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B5FA1">
        <w:rPr>
          <w:rFonts w:asciiTheme="minorHAnsi" w:hAnsiTheme="minorHAnsi" w:cstheme="minorHAnsi"/>
          <w:sz w:val="24"/>
          <w:szCs w:val="24"/>
        </w:rPr>
        <w:t>Z</w:t>
      </w:r>
      <w:r w:rsidR="006F72B6" w:rsidRPr="003B5FA1">
        <w:rPr>
          <w:rFonts w:asciiTheme="minorHAnsi" w:hAnsiTheme="minorHAnsi" w:cstheme="minorHAnsi"/>
          <w:sz w:val="24"/>
          <w:szCs w:val="24"/>
        </w:rPr>
        <w:t xml:space="preserve"> </w:t>
      </w:r>
      <w:r w:rsidRPr="003B5FA1">
        <w:rPr>
          <w:rFonts w:asciiTheme="minorHAnsi" w:hAnsiTheme="minorHAnsi" w:cstheme="minorHAnsi"/>
          <w:sz w:val="24"/>
          <w:szCs w:val="24"/>
        </w:rPr>
        <w:t>VI</w:t>
      </w:r>
      <w:r w:rsidR="006F72B6" w:rsidRPr="003B5FA1">
        <w:rPr>
          <w:rFonts w:asciiTheme="minorHAnsi" w:hAnsiTheme="minorHAnsi" w:cstheme="minorHAnsi"/>
          <w:sz w:val="24"/>
          <w:szCs w:val="24"/>
        </w:rPr>
        <w:t>I</w:t>
      </w:r>
      <w:r w:rsidR="005E1CF9" w:rsidRPr="003B5FA1">
        <w:rPr>
          <w:rFonts w:asciiTheme="minorHAnsi" w:hAnsiTheme="minorHAnsi" w:cstheme="minorHAnsi"/>
          <w:sz w:val="24"/>
          <w:szCs w:val="24"/>
        </w:rPr>
        <w:t>I</w:t>
      </w:r>
      <w:r w:rsidRPr="003B5FA1">
        <w:rPr>
          <w:rFonts w:asciiTheme="minorHAnsi" w:hAnsiTheme="minorHAnsi" w:cstheme="minorHAnsi"/>
          <w:sz w:val="24"/>
          <w:szCs w:val="24"/>
        </w:rPr>
        <w:t xml:space="preserve"> KADENCJI</w:t>
      </w:r>
      <w:r w:rsidR="00EA680A" w:rsidRPr="003B5FA1">
        <w:rPr>
          <w:rFonts w:asciiTheme="minorHAnsi" w:hAnsiTheme="minorHAnsi" w:cstheme="minorHAnsi"/>
          <w:sz w:val="24"/>
          <w:szCs w:val="24"/>
        </w:rPr>
        <w:br/>
      </w:r>
      <w:r w:rsidRPr="003B5FA1">
        <w:rPr>
          <w:rFonts w:asciiTheme="minorHAnsi" w:hAnsiTheme="minorHAnsi" w:cstheme="minorHAnsi"/>
          <w:sz w:val="24"/>
          <w:szCs w:val="24"/>
        </w:rPr>
        <w:t>(</w:t>
      </w:r>
      <w:r w:rsidR="00EA680A" w:rsidRPr="003B5FA1">
        <w:rPr>
          <w:rFonts w:asciiTheme="minorHAnsi" w:hAnsiTheme="minorHAnsi" w:cstheme="minorHAnsi"/>
          <w:sz w:val="24"/>
          <w:szCs w:val="24"/>
        </w:rPr>
        <w:t>20</w:t>
      </w:r>
      <w:r w:rsidR="005E1CF9" w:rsidRPr="003B5FA1">
        <w:rPr>
          <w:rFonts w:asciiTheme="minorHAnsi" w:hAnsiTheme="minorHAnsi" w:cstheme="minorHAnsi"/>
          <w:sz w:val="24"/>
          <w:szCs w:val="24"/>
        </w:rPr>
        <w:t>2</w:t>
      </w:r>
      <w:r w:rsidR="006F72B6" w:rsidRPr="003B5FA1">
        <w:rPr>
          <w:rFonts w:asciiTheme="minorHAnsi" w:hAnsiTheme="minorHAnsi" w:cstheme="minorHAnsi"/>
          <w:sz w:val="24"/>
          <w:szCs w:val="24"/>
        </w:rPr>
        <w:t>3</w:t>
      </w:r>
      <w:r w:rsidR="005E1CF9" w:rsidRPr="003B5FA1">
        <w:rPr>
          <w:rFonts w:asciiTheme="minorHAnsi" w:hAnsiTheme="minorHAnsi" w:cstheme="minorHAnsi"/>
          <w:sz w:val="24"/>
          <w:szCs w:val="24"/>
        </w:rPr>
        <w:t>–</w:t>
      </w:r>
      <w:r w:rsidRPr="003B5FA1">
        <w:rPr>
          <w:rFonts w:asciiTheme="minorHAnsi" w:hAnsiTheme="minorHAnsi" w:cstheme="minorHAnsi"/>
          <w:sz w:val="24"/>
          <w:szCs w:val="24"/>
        </w:rPr>
        <w:t>202</w:t>
      </w:r>
      <w:r w:rsidR="006F72B6" w:rsidRPr="003B5FA1">
        <w:rPr>
          <w:rFonts w:asciiTheme="minorHAnsi" w:hAnsiTheme="minorHAnsi" w:cstheme="minorHAnsi"/>
          <w:sz w:val="24"/>
          <w:szCs w:val="24"/>
        </w:rPr>
        <w:t>5</w:t>
      </w:r>
      <w:r w:rsidRPr="003B5FA1">
        <w:rPr>
          <w:rFonts w:asciiTheme="minorHAnsi" w:hAnsiTheme="minorHAnsi" w:cstheme="minorHAnsi"/>
          <w:sz w:val="24"/>
          <w:szCs w:val="24"/>
        </w:rPr>
        <w:t xml:space="preserve"> r.)</w:t>
      </w:r>
    </w:p>
    <w:p w14:paraId="7FFF6E0D" w14:textId="77777777" w:rsidR="00EA680A" w:rsidRPr="003B5FA1" w:rsidRDefault="00EA680A" w:rsidP="00EA680A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259BA681" w14:textId="77777777" w:rsidR="00AC2068" w:rsidRPr="003B5FA1" w:rsidRDefault="00AC2068" w:rsidP="00EA680A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052DF511" w14:textId="77777777" w:rsidR="00EA680A" w:rsidRPr="003B5FA1" w:rsidRDefault="00EA680A" w:rsidP="002006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B5FA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Skład i organizacja pracy Komisji Rewizyjnej</w:t>
      </w:r>
    </w:p>
    <w:p w14:paraId="59255618" w14:textId="77777777" w:rsidR="006F72B6" w:rsidRPr="003B5FA1" w:rsidRDefault="006F72B6" w:rsidP="006F72B6">
      <w:pPr>
        <w:pStyle w:val="Akapitzlist"/>
        <w:ind w:left="284"/>
        <w:rPr>
          <w:rFonts w:asciiTheme="minorHAnsi" w:hAnsiTheme="minorHAnsi" w:cstheme="minorHAnsi"/>
          <w:color w:val="000000"/>
          <w:sz w:val="24"/>
          <w:szCs w:val="24"/>
        </w:rPr>
      </w:pPr>
      <w:r w:rsidRPr="003B5FA1">
        <w:rPr>
          <w:rFonts w:asciiTheme="minorHAnsi" w:hAnsiTheme="minorHAnsi" w:cstheme="minorHAnsi"/>
          <w:color w:val="000000"/>
          <w:sz w:val="24"/>
          <w:szCs w:val="24"/>
        </w:rPr>
        <w:t>Komisja Rewizyjna, wybrana na VIII kadencję w dniu 31 maja 2023 roku przez WZC stowarzyszenia Blisko Krakowa, ukonstytuowała się w składzie:</w:t>
      </w:r>
    </w:p>
    <w:p w14:paraId="0864BD86" w14:textId="77777777" w:rsidR="006F72B6" w:rsidRPr="003B5FA1" w:rsidRDefault="006F72B6" w:rsidP="006F72B6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B5FA1">
        <w:rPr>
          <w:rFonts w:asciiTheme="minorHAnsi" w:hAnsiTheme="minorHAnsi" w:cstheme="minorHAnsi"/>
          <w:color w:val="000000"/>
          <w:sz w:val="24"/>
          <w:szCs w:val="24"/>
        </w:rPr>
        <w:t>Przewodnicząca: Małgorzata Madeja</w:t>
      </w:r>
    </w:p>
    <w:p w14:paraId="1BC77940" w14:textId="77777777" w:rsidR="006F72B6" w:rsidRPr="003B5FA1" w:rsidRDefault="006F72B6" w:rsidP="006F72B6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B5FA1">
        <w:rPr>
          <w:rFonts w:asciiTheme="minorHAnsi" w:hAnsiTheme="minorHAnsi" w:cstheme="minorHAnsi"/>
          <w:color w:val="000000"/>
          <w:sz w:val="24"/>
          <w:szCs w:val="24"/>
        </w:rPr>
        <w:t>Wiceprzewodniczący: Janusz Śmiech</w:t>
      </w:r>
    </w:p>
    <w:p w14:paraId="4E834F3C" w14:textId="77777777" w:rsidR="006F72B6" w:rsidRPr="003B5FA1" w:rsidRDefault="006F72B6" w:rsidP="006F72B6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B5FA1">
        <w:rPr>
          <w:rFonts w:asciiTheme="minorHAnsi" w:hAnsiTheme="minorHAnsi" w:cstheme="minorHAnsi"/>
          <w:color w:val="000000"/>
          <w:sz w:val="24"/>
          <w:szCs w:val="24"/>
        </w:rPr>
        <w:t>Wiceprzewodnicząca: Aleksandra Małek</w:t>
      </w:r>
    </w:p>
    <w:p w14:paraId="1E839979" w14:textId="77777777" w:rsidR="006F72B6" w:rsidRPr="003B5FA1" w:rsidRDefault="006F72B6" w:rsidP="006F72B6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B5FA1">
        <w:rPr>
          <w:rFonts w:asciiTheme="minorHAnsi" w:hAnsiTheme="minorHAnsi" w:cstheme="minorHAnsi"/>
          <w:color w:val="000000"/>
          <w:sz w:val="24"/>
          <w:szCs w:val="24"/>
        </w:rPr>
        <w:t xml:space="preserve">Członek: Mateusz </w:t>
      </w:r>
      <w:proofErr w:type="spellStart"/>
      <w:r w:rsidRPr="003B5FA1">
        <w:rPr>
          <w:rFonts w:asciiTheme="minorHAnsi" w:hAnsiTheme="minorHAnsi" w:cstheme="minorHAnsi"/>
          <w:color w:val="000000"/>
          <w:sz w:val="24"/>
          <w:szCs w:val="24"/>
        </w:rPr>
        <w:t>Mlost</w:t>
      </w:r>
      <w:proofErr w:type="spellEnd"/>
    </w:p>
    <w:p w14:paraId="39A38748" w14:textId="77777777" w:rsidR="006F72B6" w:rsidRPr="003B5FA1" w:rsidRDefault="006F72B6" w:rsidP="006F72B6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B5FA1">
        <w:rPr>
          <w:rFonts w:asciiTheme="minorHAnsi" w:hAnsiTheme="minorHAnsi" w:cstheme="minorHAnsi"/>
          <w:color w:val="000000"/>
          <w:sz w:val="24"/>
          <w:szCs w:val="24"/>
        </w:rPr>
        <w:t>Członek: Magdalena Tatarczuch</w:t>
      </w:r>
    </w:p>
    <w:p w14:paraId="6523E301" w14:textId="2F82E45C" w:rsidR="006F72B6" w:rsidRPr="003B5FA1" w:rsidRDefault="00EA680A" w:rsidP="006A5D5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B5FA1">
        <w:rPr>
          <w:rFonts w:asciiTheme="minorHAnsi" w:hAnsiTheme="minorHAnsi" w:cstheme="minorHAnsi"/>
          <w:color w:val="000000"/>
          <w:sz w:val="24"/>
          <w:szCs w:val="24"/>
        </w:rPr>
        <w:t xml:space="preserve">W </w:t>
      </w:r>
      <w:r w:rsidR="00411041" w:rsidRPr="003B5FA1">
        <w:rPr>
          <w:rFonts w:asciiTheme="minorHAnsi" w:hAnsiTheme="minorHAnsi" w:cstheme="minorHAnsi"/>
          <w:color w:val="000000"/>
          <w:sz w:val="24"/>
          <w:szCs w:val="24"/>
        </w:rPr>
        <w:t>V</w:t>
      </w:r>
      <w:r w:rsidR="006F72B6" w:rsidRPr="003B5FA1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411041" w:rsidRPr="003B5FA1">
        <w:rPr>
          <w:rFonts w:asciiTheme="minorHAnsi" w:hAnsiTheme="minorHAnsi" w:cstheme="minorHAnsi"/>
          <w:color w:val="000000"/>
          <w:sz w:val="24"/>
          <w:szCs w:val="24"/>
        </w:rPr>
        <w:t>II kadencji</w:t>
      </w:r>
      <w:r w:rsidRPr="003B5FA1">
        <w:rPr>
          <w:rFonts w:asciiTheme="minorHAnsi" w:hAnsiTheme="minorHAnsi" w:cstheme="minorHAnsi"/>
          <w:color w:val="000000"/>
          <w:sz w:val="24"/>
          <w:szCs w:val="24"/>
        </w:rPr>
        <w:t xml:space="preserve"> Komisja Rewizyjna odbyła </w:t>
      </w:r>
      <w:r w:rsidR="00DD53C3" w:rsidRPr="003B5FA1">
        <w:rPr>
          <w:rFonts w:asciiTheme="minorHAnsi" w:hAnsiTheme="minorHAnsi" w:cstheme="minorHAnsi"/>
          <w:sz w:val="24"/>
          <w:szCs w:val="24"/>
        </w:rPr>
        <w:t>3</w:t>
      </w:r>
      <w:r w:rsidRPr="003B5FA1">
        <w:rPr>
          <w:rFonts w:asciiTheme="minorHAnsi" w:hAnsiTheme="minorHAnsi" w:cstheme="minorHAnsi"/>
          <w:color w:val="000000"/>
          <w:sz w:val="24"/>
          <w:szCs w:val="24"/>
        </w:rPr>
        <w:t xml:space="preserve"> posiedze</w:t>
      </w:r>
      <w:r w:rsidR="006F72B6" w:rsidRPr="003B5FA1">
        <w:rPr>
          <w:rFonts w:asciiTheme="minorHAnsi" w:hAnsiTheme="minorHAnsi" w:cstheme="minorHAnsi"/>
          <w:color w:val="000000"/>
          <w:sz w:val="24"/>
          <w:szCs w:val="24"/>
        </w:rPr>
        <w:t>nia</w:t>
      </w:r>
      <w:r w:rsidR="00CA4EA0" w:rsidRPr="003B5FA1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  <w:r w:rsidR="006F72B6" w:rsidRPr="003B5FA1">
        <w:rPr>
          <w:rFonts w:asciiTheme="minorHAnsi" w:hAnsiTheme="minorHAnsi" w:cstheme="minorHAnsi"/>
          <w:color w:val="000000"/>
          <w:sz w:val="24"/>
          <w:szCs w:val="24"/>
        </w:rPr>
        <w:t>01.06.2023 r., 07.06.2024 r.</w:t>
      </w:r>
      <w:r w:rsidR="00DD53C3" w:rsidRPr="003B5FA1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963CAD" w:rsidRPr="003B5FA1">
        <w:rPr>
          <w:rFonts w:asciiTheme="minorHAnsi" w:hAnsiTheme="minorHAnsi" w:cstheme="minorHAnsi"/>
          <w:sz w:val="24"/>
          <w:szCs w:val="24"/>
        </w:rPr>
        <w:t>26.05.</w:t>
      </w:r>
      <w:r w:rsidR="00DD53C3" w:rsidRPr="003B5FA1">
        <w:rPr>
          <w:rFonts w:asciiTheme="minorHAnsi" w:hAnsiTheme="minorHAnsi" w:cstheme="minorHAnsi"/>
          <w:sz w:val="24"/>
          <w:szCs w:val="24"/>
        </w:rPr>
        <w:t>2025</w:t>
      </w:r>
      <w:r w:rsidR="00963CAD" w:rsidRPr="003B5FA1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621B3FEF" w14:textId="77777777" w:rsidR="00EA680A" w:rsidRPr="003B5FA1" w:rsidRDefault="00EA680A" w:rsidP="00EA680A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inorHAnsi" w:hAnsiTheme="minorHAnsi" w:cstheme="minorHAnsi"/>
          <w:color w:val="000000"/>
          <w:sz w:val="24"/>
          <w:szCs w:val="24"/>
          <w:highlight w:val="yellow"/>
        </w:rPr>
      </w:pPr>
    </w:p>
    <w:p w14:paraId="4A708E30" w14:textId="77777777" w:rsidR="00EA680A" w:rsidRPr="003B5FA1" w:rsidRDefault="00EA680A" w:rsidP="002006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B5FA1">
        <w:rPr>
          <w:rFonts w:asciiTheme="minorHAnsi" w:hAnsiTheme="minorHAnsi" w:cstheme="minorHAnsi"/>
          <w:b/>
          <w:color w:val="000000"/>
          <w:sz w:val="24"/>
          <w:szCs w:val="24"/>
        </w:rPr>
        <w:t>Kontrole i ewaluacja</w:t>
      </w:r>
    </w:p>
    <w:p w14:paraId="6BFF6C16" w14:textId="77777777" w:rsidR="002D0E1B" w:rsidRPr="003B5FA1" w:rsidRDefault="00411041" w:rsidP="006F72B6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B5FA1">
        <w:rPr>
          <w:rFonts w:asciiTheme="minorHAnsi" w:hAnsiTheme="minorHAnsi" w:cstheme="minorHAnsi"/>
          <w:color w:val="000000"/>
          <w:sz w:val="24"/>
          <w:szCs w:val="24"/>
        </w:rPr>
        <w:t>W trakcie VI</w:t>
      </w:r>
      <w:r w:rsidR="006F72B6" w:rsidRPr="003B5FA1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3B5FA1">
        <w:rPr>
          <w:rFonts w:asciiTheme="minorHAnsi" w:hAnsiTheme="minorHAnsi" w:cstheme="minorHAnsi"/>
          <w:color w:val="000000"/>
          <w:sz w:val="24"/>
          <w:szCs w:val="24"/>
        </w:rPr>
        <w:t xml:space="preserve">I kadencji </w:t>
      </w:r>
      <w:r w:rsidR="00EA680A" w:rsidRPr="003B5FA1">
        <w:rPr>
          <w:rFonts w:asciiTheme="minorHAnsi" w:hAnsiTheme="minorHAnsi" w:cstheme="minorHAnsi"/>
          <w:color w:val="000000"/>
          <w:sz w:val="24"/>
          <w:szCs w:val="24"/>
        </w:rPr>
        <w:t>Komisja Rewizyjna</w:t>
      </w:r>
      <w:r w:rsidRPr="003B5FA1">
        <w:rPr>
          <w:rFonts w:asciiTheme="minorHAnsi" w:hAnsiTheme="minorHAnsi" w:cstheme="minorHAnsi"/>
          <w:color w:val="000000"/>
          <w:sz w:val="24"/>
          <w:szCs w:val="24"/>
        </w:rPr>
        <w:t xml:space="preserve"> przeprowadziła dwie kontrole działalności stowarzyszenia:</w:t>
      </w:r>
      <w:r w:rsidR="00EA680A" w:rsidRPr="003B5FA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F72B6" w:rsidRPr="003B5FA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0AAC2FEC" w14:textId="2858B72B" w:rsidR="002D0E1B" w:rsidRPr="003B5FA1" w:rsidRDefault="006F72B6" w:rsidP="002D0E1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B5FA1">
        <w:rPr>
          <w:rFonts w:asciiTheme="minorHAnsi" w:hAnsiTheme="minorHAnsi" w:cstheme="minorHAnsi"/>
          <w:color w:val="000000"/>
          <w:sz w:val="24"/>
          <w:szCs w:val="24"/>
        </w:rPr>
        <w:t xml:space="preserve">w dniu 7 czerwca 2024 r. </w:t>
      </w:r>
      <w:bookmarkStart w:id="0" w:name="_Hlk198721725"/>
      <w:r w:rsidRPr="003B5FA1">
        <w:rPr>
          <w:rFonts w:asciiTheme="minorHAnsi" w:hAnsiTheme="minorHAnsi" w:cstheme="minorHAnsi"/>
          <w:color w:val="000000"/>
          <w:sz w:val="24"/>
          <w:szCs w:val="24"/>
        </w:rPr>
        <w:t>przeprowadziła kontrolę działalności stowarzyszenia za rok 2023. Kontrolą objęto: analizę dokumentacji księgowej oraz sprawozdania finansowego i</w:t>
      </w:r>
      <w:r w:rsidR="003B5FA1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3B5FA1">
        <w:rPr>
          <w:rFonts w:asciiTheme="minorHAnsi" w:hAnsiTheme="minorHAnsi" w:cstheme="minorHAnsi"/>
          <w:color w:val="000000"/>
          <w:sz w:val="24"/>
          <w:szCs w:val="24"/>
        </w:rPr>
        <w:t>merytorycznego za rok 2023, analizę sprawozdań i dokumentacji dot. działalności Zarządu i</w:t>
      </w:r>
      <w:r w:rsidR="003B5FA1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3B5FA1">
        <w:rPr>
          <w:rFonts w:asciiTheme="minorHAnsi" w:hAnsiTheme="minorHAnsi" w:cstheme="minorHAnsi"/>
          <w:color w:val="000000"/>
          <w:sz w:val="24"/>
          <w:szCs w:val="24"/>
        </w:rPr>
        <w:t>Rady LGD, a także analizę sprawozdań z działalności biura LGD w 2023</w:t>
      </w:r>
      <w:r w:rsidR="00963CAD" w:rsidRPr="003B5FA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3B5FA1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963CAD" w:rsidRPr="003B5FA1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3B5FA1">
        <w:rPr>
          <w:rFonts w:asciiTheme="minorHAnsi" w:hAnsiTheme="minorHAnsi" w:cstheme="minorHAnsi"/>
          <w:color w:val="000000"/>
          <w:sz w:val="24"/>
          <w:szCs w:val="24"/>
        </w:rPr>
        <w:t>, oraz kontrolę działalności biura LGD. Dodatkowo, przeprowadzono także ewaluację postępów w realizacji LSR oraz funkcjonowania stowarzyszenia Blisko Krakowa, zgodnie z procedurą dokonywania ewaluacji i monitoringu LSR, stanowiącą Załącznik nr 2 do Strategii Rozwoju Lokalnego Kierowanego przez Społeczność na lata 2016–2022. Szczegółowe informacje oraz wnioski z</w:t>
      </w:r>
      <w:r w:rsidR="003B5FA1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3B5FA1">
        <w:rPr>
          <w:rFonts w:asciiTheme="minorHAnsi" w:hAnsiTheme="minorHAnsi" w:cstheme="minorHAnsi"/>
          <w:color w:val="000000"/>
          <w:sz w:val="24"/>
          <w:szCs w:val="24"/>
        </w:rPr>
        <w:t>kontroli zostały zawarte w protokole z kontroli stanowiącym załącznik do uchwały Komisji Rewizyjnej nr 1/2024 z dnia 7 czerwca 2024 r.</w:t>
      </w:r>
    </w:p>
    <w:bookmarkEnd w:id="0"/>
    <w:p w14:paraId="35774FBB" w14:textId="6E2C5E02" w:rsidR="002D0E1B" w:rsidRPr="003B5FA1" w:rsidRDefault="002D0E1B" w:rsidP="002D0E1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B5FA1">
        <w:rPr>
          <w:rFonts w:asciiTheme="minorHAnsi" w:hAnsiTheme="minorHAnsi" w:cstheme="minorHAnsi"/>
          <w:color w:val="000000"/>
          <w:sz w:val="24"/>
          <w:szCs w:val="24"/>
        </w:rPr>
        <w:t xml:space="preserve">w dniu 26 maja 2025 r. </w:t>
      </w:r>
      <w:r w:rsidR="006A5D55" w:rsidRPr="003B5FA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3B5FA1">
        <w:rPr>
          <w:rFonts w:asciiTheme="minorHAnsi" w:hAnsiTheme="minorHAnsi" w:cstheme="minorHAnsi"/>
          <w:color w:val="000000"/>
          <w:sz w:val="24"/>
          <w:szCs w:val="24"/>
        </w:rPr>
        <w:t>przeprowadziła kontrolę działalności stowarzyszenia za rok 2024. Kontrolą objęto: analizę dokumentacji księgowej oraz sprawozdania finansowego i</w:t>
      </w:r>
      <w:r w:rsidR="003B5FA1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3B5FA1">
        <w:rPr>
          <w:rFonts w:asciiTheme="minorHAnsi" w:hAnsiTheme="minorHAnsi" w:cstheme="minorHAnsi"/>
          <w:color w:val="000000"/>
          <w:sz w:val="24"/>
          <w:szCs w:val="24"/>
        </w:rPr>
        <w:t>merytorycznego za rok 2024, analizę sprawozdań i dokumentacji dot. działalności Zarządu i</w:t>
      </w:r>
      <w:r w:rsidR="003B5FA1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3B5FA1">
        <w:rPr>
          <w:rFonts w:asciiTheme="minorHAnsi" w:hAnsiTheme="minorHAnsi" w:cstheme="minorHAnsi"/>
          <w:color w:val="000000"/>
          <w:sz w:val="24"/>
          <w:szCs w:val="24"/>
        </w:rPr>
        <w:t xml:space="preserve">Rady LGD, a także analizę sprawozdań z działalności biura LGD w 2024 r., oraz kontrolę działalności biura LGD. Dodatkowo, przeprowadzono także ewaluację postępów w realizacji LSR oraz funkcjonowania stowarzyszenia Blisko Krakowa, zgodnie z procedurą dokonywania </w:t>
      </w:r>
      <w:r w:rsidRPr="003B5FA1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ewaluacji i monitoringu LSR, stanowiącą Załącznik nr 2 do Strategii Rozwoju Lokalnego Kierowanego przez Społeczność na lata 2016–2022 oraz zapisami rozdziału </w:t>
      </w:r>
      <w:r w:rsidRPr="003B5FA1">
        <w:rPr>
          <w:rFonts w:asciiTheme="minorHAnsi" w:hAnsiTheme="minorHAnsi" w:cstheme="minorHAnsi"/>
          <w:i/>
          <w:iCs/>
          <w:color w:val="000000"/>
          <w:sz w:val="24"/>
          <w:szCs w:val="24"/>
        </w:rPr>
        <w:t>X. Monitoring i</w:t>
      </w:r>
      <w:r w:rsidR="003B5FA1" w:rsidRPr="003B5FA1">
        <w:rPr>
          <w:rFonts w:asciiTheme="minorHAnsi" w:hAnsiTheme="minorHAnsi" w:cstheme="minorHAnsi"/>
          <w:i/>
          <w:iCs/>
          <w:color w:val="000000"/>
          <w:sz w:val="24"/>
          <w:szCs w:val="24"/>
        </w:rPr>
        <w:t> </w:t>
      </w:r>
      <w:r w:rsidRPr="003B5FA1">
        <w:rPr>
          <w:rFonts w:asciiTheme="minorHAnsi" w:hAnsiTheme="minorHAnsi" w:cstheme="minorHAnsi"/>
          <w:i/>
          <w:iCs/>
          <w:color w:val="000000"/>
          <w:sz w:val="24"/>
          <w:szCs w:val="24"/>
        </w:rPr>
        <w:t>ewaluacja</w:t>
      </w:r>
      <w:r w:rsidRPr="003B5FA1">
        <w:rPr>
          <w:rFonts w:asciiTheme="minorHAnsi" w:hAnsiTheme="minorHAnsi" w:cstheme="minorHAnsi"/>
          <w:color w:val="000000"/>
          <w:sz w:val="24"/>
          <w:szCs w:val="24"/>
        </w:rPr>
        <w:t xml:space="preserve"> Lokalnej Strategii Rozwoju na lata 2023-2027. Szczegółowe informacje oraz wnioski z kontroli zostały zawarte w protokole z kontroli stanowiącym załącznik do uchwały Komisji Rewizyjnej nr 1/2025 z dnia 26 maja 2025 r.</w:t>
      </w:r>
    </w:p>
    <w:p w14:paraId="7184DA78" w14:textId="2E2CED39" w:rsidR="00AC2068" w:rsidRPr="003B5FA1" w:rsidRDefault="00AC2068" w:rsidP="006F72B6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0769168" w14:textId="678E83DB" w:rsidR="00411041" w:rsidRPr="003B5FA1" w:rsidRDefault="00AC2068" w:rsidP="00200602">
      <w:pPr>
        <w:autoSpaceDE w:val="0"/>
        <w:autoSpaceDN w:val="0"/>
        <w:adjustRightInd w:val="0"/>
        <w:spacing w:after="0" w:line="360" w:lineRule="auto"/>
        <w:ind w:left="284" w:hanging="284"/>
        <w:rPr>
          <w:rFonts w:asciiTheme="minorHAnsi" w:hAnsiTheme="minorHAnsi" w:cstheme="minorHAnsi"/>
          <w:b/>
          <w:bCs/>
          <w:sz w:val="24"/>
          <w:szCs w:val="24"/>
        </w:rPr>
      </w:pPr>
      <w:r w:rsidRPr="003B5FA1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411041" w:rsidRPr="003B5FA1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411041" w:rsidRPr="003B5FA1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Nadzór nad działalnością </w:t>
      </w:r>
      <w:r w:rsidRPr="003B5FA1">
        <w:rPr>
          <w:rFonts w:asciiTheme="minorHAnsi" w:hAnsiTheme="minorHAnsi" w:cstheme="minorHAnsi"/>
          <w:b/>
          <w:bCs/>
          <w:sz w:val="24"/>
          <w:szCs w:val="24"/>
        </w:rPr>
        <w:t>Z</w:t>
      </w:r>
      <w:r w:rsidR="00411041" w:rsidRPr="003B5FA1">
        <w:rPr>
          <w:rFonts w:asciiTheme="minorHAnsi" w:hAnsiTheme="minorHAnsi" w:cstheme="minorHAnsi"/>
          <w:b/>
          <w:bCs/>
          <w:sz w:val="24"/>
          <w:szCs w:val="24"/>
        </w:rPr>
        <w:t>arządu stowarzyszenia Blisko Krakowa</w:t>
      </w:r>
    </w:p>
    <w:p w14:paraId="52CE3EED" w14:textId="534351FE" w:rsidR="00F93B8C" w:rsidRPr="003B5FA1" w:rsidRDefault="00411041" w:rsidP="0020060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3B5FA1">
        <w:rPr>
          <w:rFonts w:asciiTheme="minorHAnsi" w:hAnsiTheme="minorHAnsi" w:cstheme="minorHAnsi"/>
          <w:sz w:val="24"/>
          <w:szCs w:val="24"/>
        </w:rPr>
        <w:t xml:space="preserve">Zgodnie z postanowieniami Uchwały nr 3/16 Walnego Zebrania Członków </w:t>
      </w:r>
      <w:r w:rsidR="000E567C" w:rsidRPr="003B5FA1">
        <w:rPr>
          <w:rFonts w:asciiTheme="minorHAnsi" w:hAnsiTheme="minorHAnsi" w:cstheme="minorHAnsi"/>
          <w:sz w:val="24"/>
          <w:szCs w:val="24"/>
        </w:rPr>
        <w:t>s</w:t>
      </w:r>
      <w:r w:rsidRPr="003B5FA1">
        <w:rPr>
          <w:rFonts w:asciiTheme="minorHAnsi" w:hAnsiTheme="minorHAnsi" w:cstheme="minorHAnsi"/>
          <w:sz w:val="24"/>
          <w:szCs w:val="24"/>
        </w:rPr>
        <w:t>towarzyszenia Blisko Krakowa</w:t>
      </w:r>
      <w:r w:rsidR="000E567C" w:rsidRPr="003B5FA1">
        <w:rPr>
          <w:rFonts w:asciiTheme="minorHAnsi" w:hAnsiTheme="minorHAnsi" w:cstheme="minorHAnsi"/>
          <w:sz w:val="24"/>
          <w:szCs w:val="24"/>
        </w:rPr>
        <w:t xml:space="preserve"> zmienionej uchwałą 11/23 Walnego Zebrania Członków stowarzyszenia Blisko Krakowa</w:t>
      </w:r>
      <w:r w:rsidRPr="003B5FA1">
        <w:rPr>
          <w:rFonts w:asciiTheme="minorHAnsi" w:hAnsiTheme="minorHAnsi" w:cstheme="minorHAnsi"/>
          <w:sz w:val="24"/>
          <w:szCs w:val="24"/>
        </w:rPr>
        <w:t xml:space="preserve"> Komisja Rewizyjna czuwa nad poprawnością wypłaty diet dla członków zarządu stowarzyszenia LGD, które przysługują im za udział i przygotowanie posiedzeń, na których są podejmowane czynności związane z realizacją celów stowarzyszenia. </w:t>
      </w:r>
    </w:p>
    <w:p w14:paraId="4D50FCD0" w14:textId="77777777" w:rsidR="00C3239E" w:rsidRPr="003B5FA1" w:rsidRDefault="00C3239E" w:rsidP="004603D3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</w:p>
    <w:p w14:paraId="36FF94ED" w14:textId="0F2D1BD2" w:rsidR="005219D9" w:rsidRPr="003B5FA1" w:rsidRDefault="005219D9" w:rsidP="004603D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5FA1">
        <w:rPr>
          <w:rFonts w:asciiTheme="minorHAnsi" w:hAnsiTheme="minorHAnsi" w:cstheme="minorHAnsi"/>
          <w:sz w:val="24"/>
          <w:szCs w:val="24"/>
        </w:rPr>
        <w:t xml:space="preserve">Radziszów, </w:t>
      </w:r>
      <w:r w:rsidR="00200602" w:rsidRPr="003B5FA1">
        <w:rPr>
          <w:rFonts w:asciiTheme="minorHAnsi" w:hAnsiTheme="minorHAnsi" w:cstheme="minorHAnsi"/>
          <w:sz w:val="24"/>
          <w:szCs w:val="24"/>
        </w:rPr>
        <w:t>2</w:t>
      </w:r>
      <w:r w:rsidR="00CA4EA0" w:rsidRPr="003B5FA1">
        <w:rPr>
          <w:rFonts w:asciiTheme="minorHAnsi" w:hAnsiTheme="minorHAnsi" w:cstheme="minorHAnsi"/>
          <w:sz w:val="24"/>
          <w:szCs w:val="24"/>
        </w:rPr>
        <w:t>6</w:t>
      </w:r>
      <w:r w:rsidR="006A5C0E" w:rsidRPr="003B5FA1">
        <w:rPr>
          <w:rFonts w:asciiTheme="minorHAnsi" w:hAnsiTheme="minorHAnsi" w:cstheme="minorHAnsi"/>
          <w:sz w:val="24"/>
          <w:szCs w:val="24"/>
        </w:rPr>
        <w:t xml:space="preserve"> </w:t>
      </w:r>
      <w:r w:rsidR="00200602" w:rsidRPr="003B5FA1">
        <w:rPr>
          <w:rFonts w:asciiTheme="minorHAnsi" w:hAnsiTheme="minorHAnsi" w:cstheme="minorHAnsi"/>
          <w:sz w:val="24"/>
          <w:szCs w:val="24"/>
        </w:rPr>
        <w:t>maja</w:t>
      </w:r>
      <w:r w:rsidRPr="003B5FA1">
        <w:rPr>
          <w:rFonts w:asciiTheme="minorHAnsi" w:hAnsiTheme="minorHAnsi" w:cstheme="minorHAnsi"/>
          <w:sz w:val="24"/>
          <w:szCs w:val="24"/>
        </w:rPr>
        <w:t xml:space="preserve"> 20</w:t>
      </w:r>
      <w:r w:rsidR="003F2C98" w:rsidRPr="003B5FA1">
        <w:rPr>
          <w:rFonts w:asciiTheme="minorHAnsi" w:hAnsiTheme="minorHAnsi" w:cstheme="minorHAnsi"/>
          <w:sz w:val="24"/>
          <w:szCs w:val="24"/>
        </w:rPr>
        <w:t>2</w:t>
      </w:r>
      <w:r w:rsidR="00CA4EA0" w:rsidRPr="003B5FA1">
        <w:rPr>
          <w:rFonts w:asciiTheme="minorHAnsi" w:hAnsiTheme="minorHAnsi" w:cstheme="minorHAnsi"/>
          <w:sz w:val="24"/>
          <w:szCs w:val="24"/>
        </w:rPr>
        <w:t>5</w:t>
      </w:r>
      <w:r w:rsidRPr="003B5FA1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06010804" w14:textId="1AFC89CD" w:rsidR="00B75BCC" w:rsidRPr="003B5FA1" w:rsidRDefault="00CA4EA0" w:rsidP="004603D3">
      <w:pPr>
        <w:spacing w:after="0" w:line="360" w:lineRule="auto"/>
        <w:ind w:left="5245"/>
        <w:jc w:val="center"/>
        <w:rPr>
          <w:rFonts w:asciiTheme="minorHAnsi" w:eastAsia="Times New Roman" w:hAnsiTheme="minorHAnsi" w:cstheme="minorHAnsi"/>
          <w:i/>
          <w:color w:val="000000"/>
          <w:sz w:val="24"/>
          <w:szCs w:val="24"/>
          <w:lang w:eastAsia="pl-PL"/>
        </w:rPr>
      </w:pPr>
      <w:r w:rsidRPr="003B5FA1">
        <w:rPr>
          <w:rFonts w:asciiTheme="minorHAnsi" w:eastAsia="Times New Roman" w:hAnsiTheme="minorHAnsi" w:cstheme="minorHAnsi"/>
          <w:i/>
          <w:color w:val="000000"/>
          <w:sz w:val="24"/>
          <w:szCs w:val="24"/>
          <w:lang w:eastAsia="pl-PL"/>
        </w:rPr>
        <w:t>Wiceprzewodniczący</w:t>
      </w:r>
    </w:p>
    <w:p w14:paraId="709D329A" w14:textId="77777777" w:rsidR="00B75BCC" w:rsidRPr="003B5FA1" w:rsidRDefault="00B75BCC" w:rsidP="004603D3">
      <w:pPr>
        <w:spacing w:after="0" w:line="360" w:lineRule="auto"/>
        <w:ind w:left="5245"/>
        <w:jc w:val="center"/>
        <w:rPr>
          <w:rFonts w:asciiTheme="minorHAnsi" w:eastAsia="Times New Roman" w:hAnsiTheme="minorHAnsi" w:cstheme="minorHAnsi"/>
          <w:i/>
          <w:color w:val="000000"/>
          <w:sz w:val="24"/>
          <w:szCs w:val="24"/>
          <w:lang w:eastAsia="pl-PL"/>
        </w:rPr>
      </w:pPr>
      <w:r w:rsidRPr="003B5FA1">
        <w:rPr>
          <w:rFonts w:asciiTheme="minorHAnsi" w:eastAsia="Times New Roman" w:hAnsiTheme="minorHAnsi" w:cstheme="minorHAnsi"/>
          <w:i/>
          <w:color w:val="000000"/>
          <w:sz w:val="24"/>
          <w:szCs w:val="24"/>
          <w:lang w:eastAsia="pl-PL"/>
        </w:rPr>
        <w:t>Komisji Rewizyjnej</w:t>
      </w:r>
    </w:p>
    <w:p w14:paraId="59AB4424" w14:textId="77777777" w:rsidR="00B75BCC" w:rsidRPr="003B5FA1" w:rsidRDefault="00B75BCC" w:rsidP="004603D3">
      <w:pPr>
        <w:spacing w:after="0" w:line="360" w:lineRule="auto"/>
        <w:ind w:left="5245"/>
        <w:jc w:val="center"/>
        <w:rPr>
          <w:rFonts w:asciiTheme="minorHAnsi" w:eastAsia="Times New Roman" w:hAnsiTheme="minorHAnsi" w:cstheme="minorHAnsi"/>
          <w:i/>
          <w:color w:val="000000"/>
          <w:sz w:val="24"/>
          <w:szCs w:val="24"/>
          <w:lang w:eastAsia="pl-PL"/>
        </w:rPr>
      </w:pPr>
      <w:r w:rsidRPr="003B5FA1">
        <w:rPr>
          <w:rFonts w:asciiTheme="minorHAnsi" w:eastAsia="Times New Roman" w:hAnsiTheme="minorHAnsi" w:cstheme="minorHAnsi"/>
          <w:i/>
          <w:color w:val="000000"/>
          <w:sz w:val="24"/>
          <w:szCs w:val="24"/>
          <w:lang w:eastAsia="pl-PL"/>
        </w:rPr>
        <w:t>Blisko Krakowa</w:t>
      </w:r>
    </w:p>
    <w:p w14:paraId="1A61FF35" w14:textId="77777777" w:rsidR="00B75BCC" w:rsidRPr="003B5FA1" w:rsidRDefault="00B75BCC" w:rsidP="004603D3">
      <w:pPr>
        <w:spacing w:after="0" w:line="360" w:lineRule="auto"/>
        <w:ind w:left="5245"/>
        <w:jc w:val="center"/>
        <w:rPr>
          <w:rFonts w:asciiTheme="minorHAnsi" w:eastAsia="Times New Roman" w:hAnsiTheme="minorHAnsi" w:cstheme="minorHAnsi"/>
          <w:i/>
          <w:color w:val="000000"/>
          <w:sz w:val="24"/>
          <w:szCs w:val="24"/>
          <w:lang w:eastAsia="pl-PL"/>
        </w:rPr>
      </w:pPr>
    </w:p>
    <w:p w14:paraId="56849C74" w14:textId="5F0F325F" w:rsidR="000D655A" w:rsidRPr="003B5FA1" w:rsidRDefault="00CA4EA0" w:rsidP="00CA4EA0">
      <w:pPr>
        <w:spacing w:line="360" w:lineRule="auto"/>
        <w:ind w:left="6372"/>
        <w:jc w:val="both"/>
        <w:rPr>
          <w:rFonts w:asciiTheme="minorHAnsi" w:hAnsiTheme="minorHAnsi" w:cstheme="minorHAnsi"/>
          <w:sz w:val="24"/>
          <w:szCs w:val="24"/>
        </w:rPr>
      </w:pPr>
      <w:r w:rsidRPr="003B5FA1">
        <w:rPr>
          <w:rFonts w:asciiTheme="minorHAnsi" w:eastAsia="Times New Roman" w:hAnsiTheme="minorHAnsi" w:cstheme="minorHAnsi"/>
          <w:i/>
          <w:color w:val="000000"/>
          <w:sz w:val="24"/>
          <w:szCs w:val="24"/>
          <w:lang w:eastAsia="pl-PL"/>
        </w:rPr>
        <w:t xml:space="preserve">       Janusz Śmiech</w:t>
      </w:r>
    </w:p>
    <w:sectPr w:rsidR="000D655A" w:rsidRPr="003B5FA1" w:rsidSect="00E62A2C">
      <w:footerReference w:type="default" r:id="rId8"/>
      <w:pgSz w:w="11906" w:h="16838"/>
      <w:pgMar w:top="993" w:right="1133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A6712" w14:textId="77777777" w:rsidR="000C4263" w:rsidRDefault="000C4263" w:rsidP="002451B6">
      <w:pPr>
        <w:spacing w:after="0" w:line="240" w:lineRule="auto"/>
      </w:pPr>
      <w:r>
        <w:separator/>
      </w:r>
    </w:p>
  </w:endnote>
  <w:endnote w:type="continuationSeparator" w:id="0">
    <w:p w14:paraId="24557777" w14:textId="77777777" w:rsidR="000C4263" w:rsidRDefault="000C4263" w:rsidP="00245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9323C" w14:textId="77777777" w:rsidR="003F2C98" w:rsidRDefault="003F2C9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E61F0">
      <w:rPr>
        <w:noProof/>
      </w:rPr>
      <w:t>2</w:t>
    </w:r>
    <w:r>
      <w:fldChar w:fldCharType="end"/>
    </w:r>
  </w:p>
  <w:p w14:paraId="40A92740" w14:textId="77777777" w:rsidR="003F2C98" w:rsidRDefault="003F2C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2F372" w14:textId="77777777" w:rsidR="000C4263" w:rsidRDefault="000C4263" w:rsidP="002451B6">
      <w:pPr>
        <w:spacing w:after="0" w:line="240" w:lineRule="auto"/>
      </w:pPr>
      <w:r>
        <w:separator/>
      </w:r>
    </w:p>
  </w:footnote>
  <w:footnote w:type="continuationSeparator" w:id="0">
    <w:p w14:paraId="60AB4938" w14:textId="77777777" w:rsidR="000C4263" w:rsidRDefault="000C4263" w:rsidP="00245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707B4"/>
    <w:multiLevelType w:val="hybridMultilevel"/>
    <w:tmpl w:val="71EC0EB4"/>
    <w:lvl w:ilvl="0" w:tplc="BBF64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D2895"/>
    <w:multiLevelType w:val="hybridMultilevel"/>
    <w:tmpl w:val="17602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C17AD"/>
    <w:multiLevelType w:val="hybridMultilevel"/>
    <w:tmpl w:val="2C5A08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640C5"/>
    <w:multiLevelType w:val="hybridMultilevel"/>
    <w:tmpl w:val="1648155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D31077"/>
    <w:multiLevelType w:val="hybridMultilevel"/>
    <w:tmpl w:val="1648155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42602F"/>
    <w:multiLevelType w:val="hybridMultilevel"/>
    <w:tmpl w:val="8B84B142"/>
    <w:lvl w:ilvl="0" w:tplc="C69E46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AB2DE6"/>
    <w:multiLevelType w:val="hybridMultilevel"/>
    <w:tmpl w:val="05AC02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A32834"/>
    <w:multiLevelType w:val="hybridMultilevel"/>
    <w:tmpl w:val="FBF0DE90"/>
    <w:lvl w:ilvl="0" w:tplc="BBF644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8A502D3"/>
    <w:multiLevelType w:val="hybridMultilevel"/>
    <w:tmpl w:val="8104D8CA"/>
    <w:lvl w:ilvl="0" w:tplc="832CD7A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464AB"/>
    <w:multiLevelType w:val="hybridMultilevel"/>
    <w:tmpl w:val="94364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A2DC6"/>
    <w:multiLevelType w:val="hybridMultilevel"/>
    <w:tmpl w:val="26A2A192"/>
    <w:lvl w:ilvl="0" w:tplc="FD3ED42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A3C4B8F"/>
    <w:multiLevelType w:val="hybridMultilevel"/>
    <w:tmpl w:val="E8745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8348E"/>
    <w:multiLevelType w:val="hybridMultilevel"/>
    <w:tmpl w:val="05AC02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2B47F0"/>
    <w:multiLevelType w:val="hybridMultilevel"/>
    <w:tmpl w:val="9B1643BE"/>
    <w:lvl w:ilvl="0" w:tplc="BBF644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5A0F69"/>
    <w:multiLevelType w:val="hybridMultilevel"/>
    <w:tmpl w:val="67EA0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968149">
    <w:abstractNumId w:val="5"/>
  </w:num>
  <w:num w:numId="2" w16cid:durableId="690180121">
    <w:abstractNumId w:val="1"/>
  </w:num>
  <w:num w:numId="3" w16cid:durableId="1889025116">
    <w:abstractNumId w:val="9"/>
  </w:num>
  <w:num w:numId="4" w16cid:durableId="131293538">
    <w:abstractNumId w:val="7"/>
  </w:num>
  <w:num w:numId="5" w16cid:durableId="1906338246">
    <w:abstractNumId w:val="0"/>
  </w:num>
  <w:num w:numId="6" w16cid:durableId="89276691">
    <w:abstractNumId w:val="8"/>
  </w:num>
  <w:num w:numId="7" w16cid:durableId="1506480194">
    <w:abstractNumId w:val="6"/>
  </w:num>
  <w:num w:numId="8" w16cid:durableId="372849951">
    <w:abstractNumId w:val="12"/>
  </w:num>
  <w:num w:numId="9" w16cid:durableId="1100951032">
    <w:abstractNumId w:val="4"/>
  </w:num>
  <w:num w:numId="10" w16cid:durableId="1823346409">
    <w:abstractNumId w:val="3"/>
  </w:num>
  <w:num w:numId="11" w16cid:durableId="2029789431">
    <w:abstractNumId w:val="10"/>
  </w:num>
  <w:num w:numId="12" w16cid:durableId="906651548">
    <w:abstractNumId w:val="2"/>
  </w:num>
  <w:num w:numId="13" w16cid:durableId="2111580591">
    <w:abstractNumId w:val="13"/>
  </w:num>
  <w:num w:numId="14" w16cid:durableId="3052101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646386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42"/>
    <w:rsid w:val="0001054A"/>
    <w:rsid w:val="00041AD7"/>
    <w:rsid w:val="00075FD8"/>
    <w:rsid w:val="00093791"/>
    <w:rsid w:val="00097B39"/>
    <w:rsid w:val="000B0A33"/>
    <w:rsid w:val="000C4263"/>
    <w:rsid w:val="000D0E1B"/>
    <w:rsid w:val="000D655A"/>
    <w:rsid w:val="000E2178"/>
    <w:rsid w:val="000E567C"/>
    <w:rsid w:val="000E584D"/>
    <w:rsid w:val="001115F7"/>
    <w:rsid w:val="00111A83"/>
    <w:rsid w:val="001445FA"/>
    <w:rsid w:val="00155D6B"/>
    <w:rsid w:val="0015656C"/>
    <w:rsid w:val="00196942"/>
    <w:rsid w:val="001D1323"/>
    <w:rsid w:val="001E5980"/>
    <w:rsid w:val="00200602"/>
    <w:rsid w:val="002201D9"/>
    <w:rsid w:val="002451B6"/>
    <w:rsid w:val="0026279F"/>
    <w:rsid w:val="00270F1A"/>
    <w:rsid w:val="00283D51"/>
    <w:rsid w:val="002B297E"/>
    <w:rsid w:val="002C279B"/>
    <w:rsid w:val="002D0E1B"/>
    <w:rsid w:val="002D193E"/>
    <w:rsid w:val="002D2ADB"/>
    <w:rsid w:val="002E61F0"/>
    <w:rsid w:val="0032031A"/>
    <w:rsid w:val="00330D20"/>
    <w:rsid w:val="003355E7"/>
    <w:rsid w:val="00345796"/>
    <w:rsid w:val="00356EA0"/>
    <w:rsid w:val="00367657"/>
    <w:rsid w:val="00373F99"/>
    <w:rsid w:val="0038031A"/>
    <w:rsid w:val="00381FE4"/>
    <w:rsid w:val="00384E01"/>
    <w:rsid w:val="003B5FA1"/>
    <w:rsid w:val="003C0231"/>
    <w:rsid w:val="003D7DFB"/>
    <w:rsid w:val="003F2C98"/>
    <w:rsid w:val="00411041"/>
    <w:rsid w:val="00431A05"/>
    <w:rsid w:val="00433385"/>
    <w:rsid w:val="00436A02"/>
    <w:rsid w:val="00441069"/>
    <w:rsid w:val="004417CE"/>
    <w:rsid w:val="004603D3"/>
    <w:rsid w:val="004707E1"/>
    <w:rsid w:val="00470D1B"/>
    <w:rsid w:val="00493D22"/>
    <w:rsid w:val="004C34EA"/>
    <w:rsid w:val="004D276D"/>
    <w:rsid w:val="004D6DE8"/>
    <w:rsid w:val="005219D9"/>
    <w:rsid w:val="00527203"/>
    <w:rsid w:val="00531142"/>
    <w:rsid w:val="00533BD5"/>
    <w:rsid w:val="00534A30"/>
    <w:rsid w:val="00542199"/>
    <w:rsid w:val="00546271"/>
    <w:rsid w:val="0054646D"/>
    <w:rsid w:val="00556843"/>
    <w:rsid w:val="00570E35"/>
    <w:rsid w:val="00573ABB"/>
    <w:rsid w:val="005839A9"/>
    <w:rsid w:val="00594835"/>
    <w:rsid w:val="00597FBC"/>
    <w:rsid w:val="005C0CA9"/>
    <w:rsid w:val="005D0756"/>
    <w:rsid w:val="005E1CF9"/>
    <w:rsid w:val="005E453C"/>
    <w:rsid w:val="005F31FE"/>
    <w:rsid w:val="006000B6"/>
    <w:rsid w:val="0060527E"/>
    <w:rsid w:val="006108D5"/>
    <w:rsid w:val="00654164"/>
    <w:rsid w:val="00667235"/>
    <w:rsid w:val="00681FE6"/>
    <w:rsid w:val="0068384A"/>
    <w:rsid w:val="006A2063"/>
    <w:rsid w:val="006A5C0E"/>
    <w:rsid w:val="006A5D55"/>
    <w:rsid w:val="006D28EB"/>
    <w:rsid w:val="006F67A9"/>
    <w:rsid w:val="006F72B6"/>
    <w:rsid w:val="00712E73"/>
    <w:rsid w:val="00717F18"/>
    <w:rsid w:val="00756945"/>
    <w:rsid w:val="007A64F6"/>
    <w:rsid w:val="007B5056"/>
    <w:rsid w:val="007B6612"/>
    <w:rsid w:val="007C17A2"/>
    <w:rsid w:val="007F4D52"/>
    <w:rsid w:val="007F709D"/>
    <w:rsid w:val="008158FA"/>
    <w:rsid w:val="00820596"/>
    <w:rsid w:val="00820CA7"/>
    <w:rsid w:val="00825338"/>
    <w:rsid w:val="008336C9"/>
    <w:rsid w:val="008573C2"/>
    <w:rsid w:val="008577E1"/>
    <w:rsid w:val="00860B9D"/>
    <w:rsid w:val="00865F04"/>
    <w:rsid w:val="00870722"/>
    <w:rsid w:val="00877EF4"/>
    <w:rsid w:val="00905DDD"/>
    <w:rsid w:val="00922E67"/>
    <w:rsid w:val="00932588"/>
    <w:rsid w:val="009512BC"/>
    <w:rsid w:val="00955E10"/>
    <w:rsid w:val="00961175"/>
    <w:rsid w:val="009632CA"/>
    <w:rsid w:val="00963CAD"/>
    <w:rsid w:val="009A1AB0"/>
    <w:rsid w:val="009C697A"/>
    <w:rsid w:val="009E2BAE"/>
    <w:rsid w:val="009F0440"/>
    <w:rsid w:val="00A13FC3"/>
    <w:rsid w:val="00A24909"/>
    <w:rsid w:val="00A409AF"/>
    <w:rsid w:val="00A578E0"/>
    <w:rsid w:val="00A60F3F"/>
    <w:rsid w:val="00A7061B"/>
    <w:rsid w:val="00AA6170"/>
    <w:rsid w:val="00AC2068"/>
    <w:rsid w:val="00AE2C34"/>
    <w:rsid w:val="00AF2CAC"/>
    <w:rsid w:val="00AF4CAB"/>
    <w:rsid w:val="00B10275"/>
    <w:rsid w:val="00B1131F"/>
    <w:rsid w:val="00B24F7D"/>
    <w:rsid w:val="00B457CB"/>
    <w:rsid w:val="00B46846"/>
    <w:rsid w:val="00B47064"/>
    <w:rsid w:val="00B63130"/>
    <w:rsid w:val="00B6483A"/>
    <w:rsid w:val="00B671CB"/>
    <w:rsid w:val="00B75BCC"/>
    <w:rsid w:val="00B95095"/>
    <w:rsid w:val="00C022B7"/>
    <w:rsid w:val="00C04EF1"/>
    <w:rsid w:val="00C06F44"/>
    <w:rsid w:val="00C31854"/>
    <w:rsid w:val="00C3239E"/>
    <w:rsid w:val="00C42AE8"/>
    <w:rsid w:val="00C5774E"/>
    <w:rsid w:val="00C67B9C"/>
    <w:rsid w:val="00C71F8C"/>
    <w:rsid w:val="00C731E7"/>
    <w:rsid w:val="00C758DD"/>
    <w:rsid w:val="00C81646"/>
    <w:rsid w:val="00C85859"/>
    <w:rsid w:val="00C97501"/>
    <w:rsid w:val="00CA4EA0"/>
    <w:rsid w:val="00CA677D"/>
    <w:rsid w:val="00CA70AB"/>
    <w:rsid w:val="00CA7827"/>
    <w:rsid w:val="00CB45B9"/>
    <w:rsid w:val="00CC5779"/>
    <w:rsid w:val="00CE76F3"/>
    <w:rsid w:val="00D0118E"/>
    <w:rsid w:val="00D02B41"/>
    <w:rsid w:val="00D140A4"/>
    <w:rsid w:val="00D22B42"/>
    <w:rsid w:val="00D26113"/>
    <w:rsid w:val="00D30E68"/>
    <w:rsid w:val="00D3458C"/>
    <w:rsid w:val="00D44C36"/>
    <w:rsid w:val="00D6195B"/>
    <w:rsid w:val="00D94486"/>
    <w:rsid w:val="00DB5D2A"/>
    <w:rsid w:val="00DC5CE5"/>
    <w:rsid w:val="00DD53C3"/>
    <w:rsid w:val="00DF6071"/>
    <w:rsid w:val="00E32ED8"/>
    <w:rsid w:val="00E34C10"/>
    <w:rsid w:val="00E44E8F"/>
    <w:rsid w:val="00E62A2C"/>
    <w:rsid w:val="00E73F3D"/>
    <w:rsid w:val="00E855F3"/>
    <w:rsid w:val="00EA24BD"/>
    <w:rsid w:val="00EA680A"/>
    <w:rsid w:val="00EB5A86"/>
    <w:rsid w:val="00EB7899"/>
    <w:rsid w:val="00EC7CDE"/>
    <w:rsid w:val="00ED68A1"/>
    <w:rsid w:val="00F23289"/>
    <w:rsid w:val="00F41C7F"/>
    <w:rsid w:val="00F464C5"/>
    <w:rsid w:val="00F54B3B"/>
    <w:rsid w:val="00F77FC7"/>
    <w:rsid w:val="00F802EE"/>
    <w:rsid w:val="00F82476"/>
    <w:rsid w:val="00F85B25"/>
    <w:rsid w:val="00F93B8C"/>
    <w:rsid w:val="00FA6F0D"/>
    <w:rsid w:val="00FB4F08"/>
    <w:rsid w:val="00FD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9DD36"/>
  <w15:chartTrackingRefBased/>
  <w15:docId w15:val="{6FC9181F-C86C-4013-A31C-D8E4EF42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9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69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51B6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451B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451B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5839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39A9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5839A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9A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839A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9A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5839A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239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C3239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239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3239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CDABE-F25B-441F-A08D-140A66287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cp:lastModifiedBy>AGATA KOWALSKA</cp:lastModifiedBy>
  <cp:revision>9</cp:revision>
  <cp:lastPrinted>2025-05-26T10:25:00Z</cp:lastPrinted>
  <dcterms:created xsi:type="dcterms:W3CDTF">2025-04-17T09:14:00Z</dcterms:created>
  <dcterms:modified xsi:type="dcterms:W3CDTF">2025-05-26T10:26:00Z</dcterms:modified>
</cp:coreProperties>
</file>